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0B3" w:rsidRDefault="00E420B3" w:rsidP="00E420B3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E420B3" w:rsidRDefault="00E420B3" w:rsidP="00E420B3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E420B3" w:rsidRDefault="00E420B3" w:rsidP="00E420B3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Люберцы</w:t>
      </w:r>
    </w:p>
    <w:p w:rsidR="00E420B3" w:rsidRDefault="00E420B3" w:rsidP="00E420B3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E420B3" w:rsidRDefault="00E420B3" w:rsidP="00E420B3">
      <w:pPr>
        <w:pStyle w:val="ConsPlusTitlePage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19.02.2020 № 346/43</w:t>
      </w:r>
    </w:p>
    <w:p w:rsidR="00E420B3" w:rsidRDefault="00E420B3" w:rsidP="00E420B3">
      <w:pPr>
        <w:pStyle w:val="ConsPlusNormal"/>
        <w:jc w:val="both"/>
        <w:outlineLvl w:val="0"/>
      </w:pPr>
    </w:p>
    <w:p w:rsidR="00E420B3" w:rsidRDefault="00E420B3" w:rsidP="00E420B3">
      <w:pPr>
        <w:pStyle w:val="ConsPlusNormal"/>
        <w:jc w:val="both"/>
        <w:outlineLvl w:val="0"/>
      </w:pPr>
    </w:p>
    <w:p w:rsidR="00E420B3" w:rsidRDefault="00E420B3" w:rsidP="00E420B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E420B3" w:rsidRDefault="00E420B3" w:rsidP="00E420B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обеспечении доступа к информации о деятельности органов местного самоуправления городского округа Люберцы  и перечня информации о деятельности органов местного самоуправления городского округа Люберцы, размещаемой в информационно-телекоммуникационной сети «Интернет»</w:t>
      </w:r>
    </w:p>
    <w:p w:rsidR="00E420B3" w:rsidRDefault="00E420B3" w:rsidP="00E420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20B3" w:rsidRDefault="00E420B3" w:rsidP="00E420B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420B3" w:rsidRDefault="00E420B3" w:rsidP="00E420B3">
      <w:pPr>
        <w:pStyle w:val="ConsPlusNormal"/>
        <w:jc w:val="both"/>
      </w:pP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Федеральным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самоуправления», Федеральным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06.10.2003 № 131-ФЗ              «Об общих принципах организации местного самоуправления в Российской Федерации» и определяет порядок обеспечения доступа к информации о деятельности органов местного самоуправления городского округа Люберцы (далее - органы местного самоуправления).</w:t>
      </w:r>
      <w:proofErr w:type="gramEnd"/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Действие настоящего Положения распространяется на отношения, связанные с обеспечением доступа пользователей информацией к информации о деятельности органов местного самоуправления.</w:t>
      </w: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>
        <w:rPr>
          <w:rFonts w:ascii="Times New Roman" w:hAnsi="Times New Roman" w:cs="Times New Roman"/>
          <w:sz w:val="28"/>
          <w:szCs w:val="28"/>
        </w:rPr>
        <w:t>Если федеральными конституционными законами, федеральными законами и принимаемыми в соответствии с ними иными нормативными правовыми актами Российской Федерации, Московской области предусматриваются особенности предоставления отдельных видов информации о деятельности органов местного самоуправления, настоящее Положение применяется с учетом особенностей, предусмотренных этими федеральными конституционными законами, федеральными законами и иными нормативными правовыми актами Российской Федерации, Московской области.</w:t>
      </w:r>
      <w:proofErr w:type="gramEnd"/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Действие настоящего Положения не распространяется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1.4.1. Отношения, связанные с обеспечением доступа к персональным данным, обработка которых осуществляется органами местного самоуправления.</w:t>
      </w: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1.4.2. Порядок рассмотрения органами местного самоуправления обращений граждан.</w:t>
      </w: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1.4.3. Порядок предоставления органом местного самоуправления в иные государственные органы, органы местного самоуправления информации о своей деятельности в связи с осуществлением указанными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органами своих полномочий.</w:t>
      </w: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Основными принципами обеспечения доступа к информации о деятельности органов местного самоуправления являются:</w:t>
      </w: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1.5.1. Открытость и доступность информации о деятельности органов местного самоуправления, за исключением случаев, предусмотренных федеральными законами.</w:t>
      </w: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1.5.2. Достоверность информации о деятельности органов местного самоуправления и своевременность ее предоставления.</w:t>
      </w: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1.5.3. Свобода поиска, получения, передачи и распространения информации о деятельности органов местного самоуправления любым законным способом.</w:t>
      </w: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1.5.4. Соблюдение прав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 при предоставлении информации о деятельности органов местного самоуправления.</w:t>
      </w: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Доступ к информации о деятельности органов местного самоуправления ограничивается в случаях, если указанная информация отнесена в установленном федеральным законодательством порядке к сведениям, составляющим государственную или иную охраняемую законом тайну.</w:t>
      </w: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Для целей настоящего Положения используются следующие основные понятия:</w:t>
      </w: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1.7.1. Информация о деятельности органов местного самоуправления - информация (в том числе документированная), созданная в пределах своих полномочий органами местного самоуправления или организациями, подведомственными органам местного самоуправления (далее - подведомственные организации), либо поступившая в указанные органы и организации. К информации о деятельности органов местного самоуправления относятся также законы и иные нормативные правовые акты, а также муниципальные правовые акты, устанавливающие структуру, полномочия, порядок формирования и деятельности указанных органов и организаций, иная информация, касающаяся их деятельности.</w:t>
      </w: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1.7.2. Пользователь информацией - гражданин (физическое лицо), организация (юридическое лицо), общественное объединение, осуществляющие поиск информации о деятельности органов местного самоуправления. Пользователями информацией являются также государственные органы, органы местного самоуправления, осуществляющие поиск указанной информации в соответствии с настоящим Положением.</w:t>
      </w: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1.7.3. Запрос - обращение пользователя информацией в устной или письменной форме, в том числе в виде электронного документа, в орган местного самоуправления либо к его должностному лицу о предоставлении информации о деятельности этого органа.</w:t>
      </w:r>
    </w:p>
    <w:p w:rsidR="00E420B3" w:rsidRDefault="00E420B3" w:rsidP="00E42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1.7.4. Официальный сайт органа местного самоуправления (далее - официальный сайт) - сайт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lastRenderedPageBreak/>
        <w:t>Интернет (далее - сеть Интернет), содержащий информацию о деятельности органа местного самоуправления, электронный адрес которого включает доменное имя, права на которое принадлежат органу местного самоуправления.</w:t>
      </w:r>
    </w:p>
    <w:p w:rsidR="00E420B3" w:rsidRDefault="00E420B3" w:rsidP="00E420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20B3" w:rsidRDefault="00E420B3" w:rsidP="00E420B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Способы обеспечения доступа к информации</w:t>
      </w:r>
    </w:p>
    <w:p w:rsidR="00E420B3" w:rsidRDefault="00E420B3" w:rsidP="00E420B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деятельности органов местного самоуправления</w:t>
      </w:r>
    </w:p>
    <w:p w:rsidR="00E420B3" w:rsidRDefault="00E420B3" w:rsidP="00E420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Доступ к информации о деятельности органов местного самоуправления может обеспечиваться следующими способами: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Обнародование (опубликование) информации о деятельности органов местного самоуправления в средствах массовой информации.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2.1.2. Размещение информации о деятельности органов местного самоуправления в сети Интернет.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2.1.3. Размещение информации о деятельности органов местного самоуправления в помещениях, занимаемых органами местного самоуправления, и в иных отведенных для этих целей местах.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 Ознакомление пользователей информацией с информацией о деятельности органов местного самоуправления в помещениях, занимаемых органами местного самоуправления, а также через библиотечные и архивные фонды.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2.1.5.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органов местного самоуправления. Присутствие указанных лиц на этих заседаниях осуществляется в соответствии с регламентами органов местного самоуправления или иными муниципальными правовыми актами.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2.1.6. Предоставление пользователям информацией по их запросу информации о деятельности органов местного самоуправления.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2.1.7. Другие способы, предусмотренные законами и (или) иными нормативными правовыми актами, а также муниципальными правовыми актами.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Информация о деятельности органов местного самоуправления может предоставляться в устной форме и в виде документированной информации, в том числе в виде электронного документа.</w:t>
      </w:r>
    </w:p>
    <w:p w:rsidR="00E420B3" w:rsidRDefault="00E420B3" w:rsidP="00E420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20B3" w:rsidRDefault="00E420B3" w:rsidP="00E420B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Организация доступа к информации о деятельности</w:t>
      </w:r>
    </w:p>
    <w:p w:rsidR="00E420B3" w:rsidRDefault="00E420B3" w:rsidP="00E420B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</w:p>
    <w:p w:rsidR="00E420B3" w:rsidRDefault="00E420B3" w:rsidP="00E420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Доступ к информации о деятельности органов местного самоуправления обеспечивается администрацией городского округа Люберцы.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Органы местного самоуправления для размещения информации о своей деятельности в сети Интернет используют официальный сайт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городского округа, где указаны адреса электронной почты органов местного самоуправления, по которым пользователем информацией может быть направлен запрос и получена запрашиваемая информация. Состав информации, размещаемой в сети Интернет, определяется Перечнем информации о деятельности органов местного самоуправления, утверждаемым Советом депутатов городского округа Люберцы (далее - Перечень информации). Органы местного самоуправления наряду с информацией, указанной в Перечне информации и относящейся к их деятельности, могут размещать в сети Интернет иную информацию о своей деятельности с учетом требований Федерального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Требования к технологическим, программным и лингвистическим средствам обеспечения пользования официальным сайтом устанавливаются в пределах своих полномочий администрацией городского округа Люберцы.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83"/>
      <w:bookmarkEnd w:id="0"/>
      <w:r>
        <w:rPr>
          <w:rFonts w:ascii="Times New Roman" w:hAnsi="Times New Roman" w:cs="Times New Roman"/>
          <w:sz w:val="28"/>
          <w:szCs w:val="28"/>
        </w:rPr>
        <w:t xml:space="preserve">3.4. Обнародование (опубликование) информации о деятельности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информации, за исключением случаев, предусмотренных </w:t>
      </w:r>
      <w:hyperlink r:id="rId8" w:anchor="P83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абзацами вторым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P8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третьим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4"/>
      <w:bookmarkEnd w:id="1"/>
      <w:r>
        <w:rPr>
          <w:rFonts w:ascii="Times New Roman" w:hAnsi="Times New Roman" w:cs="Times New Roman"/>
          <w:sz w:val="28"/>
          <w:szCs w:val="28"/>
        </w:rPr>
        <w:t>Если для отдельных видов информации о деятельности органов местного самоуправления законодательством Российской Федерации, Московской области, муниципальными правовыми актами предусматриваются требования к опубликованию такой информации, то ее опубликование осуществляется с учетом этих требований.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Официальное опубликование муниципальных правовых актов осуществляется в соответствии с установленным законодательством Российской Федерации, Московской области, муниципальными правовыми актами порядком их официального опубликования.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Пользователю информацией предоставляется на бесплатной основе информация о деятельности органов местного самоуправления: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передаваемая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устной форме;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размещаемая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органом местного самоуправления в сети Интернет, а также в отведенных для размещения информации о деятельности органов местного самоуправления местах;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затрагивающая права и установленные законодательством Российской Федерации обязанности заинтересованного пользователя информацией;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иная установленная законом информация о деятельности органов местного самоуправления, а также иная установленная муниципальными правовыми актами информация о деятельности органов местного самоуправления.</w:t>
      </w:r>
    </w:p>
    <w:p w:rsidR="00E420B3" w:rsidRDefault="00E420B3" w:rsidP="00E420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Плата за предоставление информации о деятельности органов </w:t>
      </w:r>
      <w:r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взимается в случае ее предоставления по запросу, если объем запрашиваемой и полученной информации превышает определенный Правительством Российской Федерации объем информации, предоставляемой на бесплатной основе.</w:t>
      </w:r>
    </w:p>
    <w:p w:rsidR="00E420B3" w:rsidRDefault="00E420B3" w:rsidP="00E420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420B3">
          <w:pgSz w:w="11906" w:h="16838"/>
          <w:pgMar w:top="1134" w:right="1134" w:bottom="1134" w:left="1701" w:header="709" w:footer="709" w:gutter="0"/>
          <w:cols w:space="720"/>
        </w:sectPr>
      </w:pPr>
    </w:p>
    <w:p w:rsidR="00E420B3" w:rsidRDefault="00E420B3" w:rsidP="00E420B3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E420B3" w:rsidRDefault="00E420B3" w:rsidP="00E420B3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E420B3" w:rsidRDefault="00E420B3" w:rsidP="00E420B3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Люберцы</w:t>
      </w:r>
    </w:p>
    <w:p w:rsidR="00E420B3" w:rsidRDefault="00E420B3" w:rsidP="00E420B3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E420B3" w:rsidRDefault="00E420B3" w:rsidP="00E420B3">
      <w:pPr>
        <w:pStyle w:val="ConsPlusTitlePage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19.02.2020 № 346/43</w:t>
      </w:r>
    </w:p>
    <w:p w:rsidR="00E420B3" w:rsidRDefault="00E420B3" w:rsidP="00E420B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420B3" w:rsidRDefault="00E420B3" w:rsidP="00E420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20B3" w:rsidRDefault="00E420B3" w:rsidP="00E420B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03"/>
      <w:bookmarkEnd w:id="2"/>
      <w:r>
        <w:rPr>
          <w:rFonts w:ascii="Times New Roman" w:hAnsi="Times New Roman" w:cs="Times New Roman"/>
          <w:sz w:val="28"/>
          <w:szCs w:val="28"/>
        </w:rPr>
        <w:t>Перечень информации о деятельности органов местного самоуправления городского округа Люберцы, размещаемой в информационно-телекоммуникационной сети «Интернет»</w:t>
      </w:r>
    </w:p>
    <w:p w:rsidR="00E420B3" w:rsidRDefault="00E420B3" w:rsidP="00E420B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6"/>
        <w:gridCol w:w="4592"/>
        <w:gridCol w:w="3859"/>
      </w:tblGrid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Категория информации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Периодичность размещения и сроки обновления информации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I.</w:t>
            </w:r>
          </w:p>
        </w:tc>
        <w:tc>
          <w:tcPr>
            <w:tcW w:w="8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Общая информация об органах местного самоуправления городского округа Люберцы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органов местного самоуправления, почтовый адрес, адрес электронной почты, номера телефонов справочных служб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Сведения о полномочиях органов местного самоуправления, задачах и функциях их отраслевых (функциональных) органах, а также перечень нормативных правовых актов, определяющих эти полномочия, задачи и функции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5 рабочих дней со дня утверждения либо изменения структуры.</w:t>
            </w:r>
          </w:p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Перечень нормативных правовых актов 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Сведения о руководителях органов местного самоуправления, заместителях главы администрации городского округа Люберцы, руководителях отраслевых (функциональных) органах, подведомственных организаций (фамилии, имена, отчества, а также при согласии указанных лиц иные сведения о них) органов местного самоуправления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5 рабочих дней со дня назначения либо изменения соответствующих нормативных правовых и иных актов. 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Перечень подведомственных организаций,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5 рабочих дней со дня подписания правового акта о создании организации. 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Перечни информационных систем, банков данных, реестров, регистров, находящихся в ведении органов местного самоуправления, подведомственных организаций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5 рабочих дней со дня вступления в силу соответствующих нормативных правовых актов. Перечень нормативных правовых актов 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Сведения о средствах массовой информации, учрежденных органами местного самоуправления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II.</w:t>
            </w:r>
          </w:p>
        </w:tc>
        <w:tc>
          <w:tcPr>
            <w:tcW w:w="8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Информация о нормотворческой деятельности органов местного самоуправления городского округа Люберцы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Муниципальные нормативные правовые акты, изданные органами местного самоуправления,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нормативных правовых актов в случаях, установленных законодательством Российской Федерации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Тексты проектов муниципальных правовых актов, внесенных в Совет депутатов городского округа Люберцы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5 рабочих дней со дня внесения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Административные регламенты 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стандарты муниципальных услуг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В течение 5 рабочих дней со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дня утверждения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10.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Информация о закупках товаров, работ, услуг для обеспечения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5 рабочих дней со дня размещения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Установленные формы обращений, заявлений и иных документов, принимаемых органами местного самоуправления к рассмотрению в соответствии с законами и иными нормативными правовыми актами, муниципальными правовыми актами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Порядок обжалования муниципальных правовых актов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III.</w:t>
            </w:r>
          </w:p>
        </w:tc>
        <w:tc>
          <w:tcPr>
            <w:tcW w:w="8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Информация о текущей деятельности органов местного самоуправления городского округа Люберцы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Информация об участии органов местного самоуправления в целевых и иных программах, международном сотрудничестве, а также о мероприятиях, проводимых органами местного самоуправления, в том числе сведения об официальных визитах и о рабочих поездках руководителей и официальных делегаций органов местного самоуправления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Итоги официального визита (рабочей поездки, официального мероприятия) - в течение 5 рабочих дней после окончания указанных мероприятий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Тексты официальных выступлений и заявлений руководителей органов местного самоуправления, заместителей главы администрации городского округа Люберцы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5 рабочих дней со дня выступления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15.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иная информация, подлежащая доведению органами местного самоуправления до сведения граждан и организаций в соответствии с федеральными законами, законами Московской области</w:t>
            </w:r>
            <w:proofErr w:type="gramEnd"/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Информация о результатах проверок, проведенных органами местного самоуправления, подведомственными организациями в пределах их полномочий, а также о результатах проверок, проведенных в органах местного самоуправления, подведомственных организациях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5 рабочих дней со дня проведения проверки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IV.</w:t>
            </w:r>
          </w:p>
        </w:tc>
        <w:tc>
          <w:tcPr>
            <w:tcW w:w="8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Статистическая информация о деятельности органов местного самоуправления городского округа Люберцы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органов местного самоуправления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Сведения об использовании органами местного самоуправления, подведомственными организациями выделяемых бюджетных средств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Ежеквартально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Сведения о предоставленных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Ежеквартально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V.</w:t>
            </w:r>
          </w:p>
        </w:tc>
        <w:tc>
          <w:tcPr>
            <w:tcW w:w="8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Информация о кадровом обеспечении органов местного самоуправления городского округа Люберцы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Порядок поступления граждан на муниципальную службу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Квалификационные требования к кандидатам на замещение вакантных должностей муниципальной службы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5 рабочих дней со дня утверждения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Условия и результаты конкурсов на замещение вакантных должностей муниципальной службы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Условия конкурса размещаются не позднее 5 рабочих дней до проведения конкурса. Результаты - в течение 5 рабочих дней после проведения конкурса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Номера телефонов, по которым можно получить информацию по вопросу замещения вакантных должностей в органах местного самоуправления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Перечень образовательных учреждений, подведомственных органам местного самоуправления, с указанием почтовых адресов образовательных учреждений, а также номеров телефонов, по которым можно получить информацию справочного характера об этих образовательных учреждениях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Сведения о вакантных должностях муниципальной службы, имеющихся в органах местного самоуправления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5 рабочих дней после объявления вакантной должности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26.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Сведения о доходах, расходах, об имуществе и обязательствах имущественного характера муниципального служащего, его супруги (супруга) и несовершеннолетних детей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сроки, установленные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Указом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Президента РФ от 08.07.2013 № 613 "Вопросы противодействия коррупции"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VI.</w:t>
            </w:r>
          </w:p>
        </w:tc>
        <w:tc>
          <w:tcPr>
            <w:tcW w:w="8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Информация о работе органов местного самоуправления городского округа Люберцы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Фамилия, имя и отчество руководителя подразделения или иного должностного лица, к полномочиям которых отнесены организация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обеспечение рассмотрения их обращений, а также номер телефона, по которому можно получить информацию справочного характера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Обзоры обращений граждан (физических лиц), в том числе представителей организаций (юридических лиц), общественных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объединений, государственных органов, органов местного самоуправления, а также обобщенная информация о результатах рассмотрения этих обращений и принятых мерах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Ежеквартально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VII.</w:t>
            </w:r>
          </w:p>
        </w:tc>
        <w:tc>
          <w:tcPr>
            <w:tcW w:w="8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Иная информация о работе органов местного самоуправления городского округа Люберцы</w:t>
            </w:r>
          </w:p>
        </w:tc>
      </w:tr>
      <w:tr w:rsidR="00E420B3" w:rsidTr="00E420B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Иная информация о деятельности органов местного самоуправления, подлежащая размещению в информационно-телекоммуникационной сети Интернет в соответствии с нормативными правовыми актами Российской Федерации, нормативными правовыми актами Московской области, муниципальными нормативными правовыми актами органов местного самоуправления городского округа Люберцы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B3" w:rsidRDefault="00E420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Поддерживается в актуальном состоянии</w:t>
            </w:r>
          </w:p>
        </w:tc>
      </w:tr>
    </w:tbl>
    <w:p w:rsidR="00E420B3" w:rsidRDefault="00E420B3" w:rsidP="00E420B3">
      <w:pPr>
        <w:pStyle w:val="ConsPlusNormal"/>
        <w:jc w:val="both"/>
      </w:pPr>
    </w:p>
    <w:p w:rsidR="00667A6C" w:rsidRDefault="00667A6C">
      <w:bookmarkStart w:id="3" w:name="_GoBack"/>
      <w:bookmarkEnd w:id="3"/>
    </w:p>
    <w:sectPr w:rsidR="00667A6C" w:rsidSect="00E420B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E15"/>
    <w:rsid w:val="00251E15"/>
    <w:rsid w:val="00667A6C"/>
    <w:rsid w:val="00E42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0B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20B3"/>
    <w:rPr>
      <w:color w:val="0000FF" w:themeColor="hyperlink"/>
      <w:u w:val="single"/>
    </w:rPr>
  </w:style>
  <w:style w:type="paragraph" w:customStyle="1" w:styleId="ConsPlusNormal">
    <w:name w:val="ConsPlusNormal"/>
    <w:rsid w:val="00E420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20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20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0B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20B3"/>
    <w:rPr>
      <w:color w:val="0000FF" w:themeColor="hyperlink"/>
      <w:u w:val="single"/>
    </w:rPr>
  </w:style>
  <w:style w:type="paragraph" w:customStyle="1" w:styleId="ConsPlusNormal">
    <w:name w:val="ConsPlusNormal"/>
    <w:rsid w:val="00E420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20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20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3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21.02\&#1056;&#1057;&#1044;%20&#8470;%20346.43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9315F29BF0D586871939785A6ED44E4EF4FCEDAC2BFE4963D5552D38EC68A386A476E54E92EC480AB8039A1A11sE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29315F29BF0D586871939785A6ED44E4FFFFAEAAA29FE4963D5552D38EC68A386A476E54E92EC480AB8039A1A11sE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29315F29BF0D586871939785A6ED44E4EF4FCEDAC2BFE4963D5552D38EC68A386A476E54E92EC480AB8039A1A11sEI" TargetMode="External"/><Relationship Id="rId10" Type="http://schemas.openxmlformats.org/officeDocument/2006/relationships/hyperlink" Target="consultantplus://offline/ref=A29315F29BF0D586871939785A6ED44E4DF4F9E8AE2FFE4963D5552D38EC68A386A476E54E92EC480AB8039A1A11s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123\Desktop\21.02\&#1056;&#1057;&#1044;%20&#8470;%20346.4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2914</Words>
  <Characters>16613</Characters>
  <Application>Microsoft Office Word</Application>
  <DocSecurity>0</DocSecurity>
  <Lines>138</Lines>
  <Paragraphs>38</Paragraphs>
  <ScaleCrop>false</ScaleCrop>
  <Company/>
  <LinksUpToDate>false</LinksUpToDate>
  <CharactersWithSpaces>19489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2020-02-21T07:48:00Z</dcterms:created>
  <dcterms:modified xsi:type="dcterms:W3CDTF">2020-02-21T07:49:00Z</dcterms:modified>
</cp:coreProperties>
</file>